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2C93" w14:textId="77777777" w:rsidR="000E1F57" w:rsidRPr="000E1F57" w:rsidRDefault="000E1F57" w:rsidP="000E1F5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  <w14:ligatures w14:val="none"/>
        </w:rPr>
        <w:t>Obavijest za iznajmljivače: obrazac TZ2 predaje se do 15. siječnja 2025.</w:t>
      </w:r>
    </w:p>
    <w:p w14:paraId="7A3A95D2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Poštovani iznajmljivači,</w:t>
      </w:r>
    </w:p>
    <w:p w14:paraId="349281AA" w14:textId="77777777" w:rsidR="000E1F57" w:rsidRPr="000E1F57" w:rsidRDefault="000E1F57" w:rsidP="000353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 01.01.2025. godine </w:t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obavezna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je </w:t>
      </w:r>
      <w:r w:rsidRPr="000E1F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elektronička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komunikacija između poreznih obveznika i poreznog tijela, tako da su porezni obveznici – iznajmljivači </w:t>
      </w:r>
      <w:r w:rsidRPr="000E1F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obvezni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porezne prijave ili druge podatke potrebne za oporezivanje podnositi Poreznoj upravi </w:t>
      </w:r>
      <w:r w:rsidRPr="000E1F5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elektroničkim</w:t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putem.</w:t>
      </w:r>
    </w:p>
    <w:p w14:paraId="738531A5" w14:textId="77777777" w:rsidR="000E1F57" w:rsidRPr="000E1F57" w:rsidRDefault="000E1F57" w:rsidP="000353C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TZ2 obrazac iznajmljivači su dužni predati elektroničkim putem </w:t>
      </w:r>
      <w:proofErr w:type="spellStart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ePorezna</w:t>
      </w:r>
      <w:proofErr w:type="spellEnd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- </w:t>
      </w:r>
      <w:proofErr w:type="spellStart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eGrađani</w:t>
      </w:r>
      <w:proofErr w:type="spellEnd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temeljem članka 8. stavka 6. Zakona o izmjenama i dopunama OPĆEG POREZNOG ZAKONA (NN152/2024 </w:t>
      </w:r>
      <w:r w:rsidRPr="000E1F5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od 24.12.2024. godine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 </w:t>
      </w:r>
    </w:p>
    <w:p w14:paraId="57CE6D71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Rok za </w:t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predaju TZ2 obrasca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je</w:t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15.1.2025. godine.</w:t>
      </w:r>
    </w:p>
    <w:p w14:paraId="25497479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PREDAJA TZ2 OBRASCA PUTEM PORTALA E-POREZNA</w:t>
      </w:r>
    </w:p>
    <w:p w14:paraId="0E06196E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nastavku se nalaze  detaljne upute kako pravilno popuniti i predati obrazac putem </w:t>
      </w:r>
      <w:proofErr w:type="spellStart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ePorezna</w:t>
      </w:r>
      <w:proofErr w:type="spellEnd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1B0A51C7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      1.Prijava u sustav e-Porezna</w:t>
      </w:r>
    </w:p>
    <w:p w14:paraId="75EFF756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Prijaviti se može direktno u sustav e-Porezna na sljedećem linku: </w:t>
      </w:r>
      <w:hyperlink r:id="rId5" w:history="1">
        <w:r w:rsidRPr="000E1F57">
          <w:rPr>
            <w:rFonts w:ascii="Times New Roman" w:eastAsia="Times New Roman" w:hAnsi="Times New Roman" w:cs="Times New Roman"/>
            <w:color w:val="4472C4" w:themeColor="accent1"/>
            <w:kern w:val="0"/>
            <w:sz w:val="24"/>
            <w:szCs w:val="24"/>
            <w:u w:val="single"/>
            <w:lang w:eastAsia="hr-HR"/>
            <w14:ligatures w14:val="none"/>
          </w:rPr>
          <w:t>https://e-porezna.porezna-uprava.hr/Prijava.aspx?ReturnUrl=%2f</w:t>
        </w:r>
      </w:hyperlink>
      <w:r w:rsidRPr="000E1F57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hr-HR"/>
          <w14:ligatures w14:val="none"/>
        </w:rPr>
        <w:t>.</w:t>
      </w:r>
    </w:p>
    <w:p w14:paraId="11F0995A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      2.Prijavu je moguće izvršiti na dva načina:</w:t>
      </w:r>
    </w:p>
    <w:p w14:paraId="5637D5F4" w14:textId="77777777" w:rsidR="000E1F57" w:rsidRPr="000E1F57" w:rsidRDefault="000E1F57" w:rsidP="000E1F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Pomoću e-osobne iskaznice (uz čitač pametnih kartica).</w:t>
      </w:r>
    </w:p>
    <w:p w14:paraId="3717DDB0" w14:textId="77777777" w:rsidR="000E1F57" w:rsidRPr="000E1F57" w:rsidRDefault="000E1F57" w:rsidP="000E1F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Pomoću m-</w:t>
      </w:r>
      <w:proofErr w:type="spellStart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banking</w:t>
      </w:r>
      <w:proofErr w:type="spellEnd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mobilne aplikacije (dostupne kod većine banaka u Hrvatskoj)</w:t>
      </w:r>
    </w:p>
    <w:p w14:paraId="29A07FEE" w14:textId="77777777" w:rsidR="000E1F57" w:rsidRPr="000E1F57" w:rsidRDefault="000E1F57" w:rsidP="000E1F5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Pomoću </w:t>
      </w:r>
      <w:proofErr w:type="spellStart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ePass</w:t>
      </w:r>
      <w:proofErr w:type="spellEnd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</w:t>
      </w:r>
      <w:proofErr w:type="spellStart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mToken</w:t>
      </w:r>
      <w:proofErr w:type="spellEnd"/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(izdaje se u Fini)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3.Nakon uspješne prijave, u tražilicu upišete TZ2 obrazac.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4. Unos podataka o vašem smještaju.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5. U nastavku se nalazi primjer popunjenog TZ2 obrasca kako bi vam olakšali unos podataka.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6.Nakon što ste popunili sve podatke, kliknite na gumb "Provjera" u gornjem lijevom kutu. Ako postoji greška, sustav će vas obavijestiti o tome i označiti što trebate 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ispraviti. Ako nema grešaka, sustav će prikazati poruku da je sve točno.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7.Kada ste sigurni da su svi podaci ispravni, kliknite na gumb "Pošalji".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8.Sačuvajte potvrdu o predaji TZ2 obrasca za vlastitu evidenciju.</w:t>
      </w:r>
    </w:p>
    <w:p w14:paraId="0D58A2E2" w14:textId="77777777" w:rsidR="000E1F57" w:rsidRPr="000E1F57" w:rsidRDefault="000E1F57" w:rsidP="000E1F57">
      <w:pPr>
        <w:numPr>
          <w:ilvl w:val="0"/>
          <w:numId w:val="2"/>
        </w:num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UPUTE ZA ISPUNJAVANJE  TZ2 OBRASCA:</w:t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Područni ured i ispostava Porezne uprave nadležna prema prebivalištu osobe – građanina ili u uobičajenom boravištu.</w:t>
      </w:r>
    </w:p>
    <w:p w14:paraId="1C6D6E47" w14:textId="77777777" w:rsidR="000E1F57" w:rsidRPr="000E1F57" w:rsidRDefault="000E1F57" w:rsidP="000E1F57">
      <w:pPr>
        <w:numPr>
          <w:ilvl w:val="0"/>
          <w:numId w:val="2"/>
        </w:num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 podaci o obvezniku plaćanja članarine: OIB, ime i prezime osobe – građana, adresa prebivališta ili uobičajenog boravišta,</w:t>
      </w:r>
    </w:p>
    <w:p w14:paraId="2D2C59C9" w14:textId="77777777" w:rsidR="000E1F57" w:rsidRPr="000E1F57" w:rsidRDefault="000E1F57" w:rsidP="000E1F57">
      <w:pPr>
        <w:numPr>
          <w:ilvl w:val="0"/>
          <w:numId w:val="2"/>
        </w:num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Šifra/naziv općine/grada prebivališta ili uobičajenog boravišta osobe – građana</w:t>
      </w:r>
    </w:p>
    <w:p w14:paraId="197D2C25" w14:textId="77777777" w:rsidR="000E1F57" w:rsidRPr="000E1F57" w:rsidRDefault="000E1F57" w:rsidP="000E1F57">
      <w:pPr>
        <w:numPr>
          <w:ilvl w:val="0"/>
          <w:numId w:val="2"/>
        </w:num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Obračun članarine turističkoj zajednici za razdoblje 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od 01.01. do 31.12.2025. godine</w:t>
      </w:r>
    </w:p>
    <w:p w14:paraId="6AA2A5BA" w14:textId="507F47E5" w:rsidR="000E1F57" w:rsidRDefault="000E1F57" w:rsidP="00535C99">
      <w:pPr>
        <w:spacing w:after="100" w:afterAutospacing="1" w:line="24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Redni broj 1. – 8.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1E207746" w14:textId="7E9DCB73" w:rsidR="00535C99" w:rsidRDefault="00535C99" w:rsidP="004B6765">
      <w:pPr>
        <w:pStyle w:val="Odlomakpopisa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Redni broj 1</w:t>
      </w:r>
      <w:r w:rsidR="004B67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- 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pisuje se broj kreveta ( osnovnih) u sobi, apartmanu ili kući za odmor sukladno Rješenju o pružanju ugostiteljskih usluga u domaćinstvu</w:t>
      </w:r>
    </w:p>
    <w:p w14:paraId="06B6A95F" w14:textId="4E321242" w:rsidR="00535C99" w:rsidRDefault="00535C99" w:rsidP="004B6765">
      <w:pPr>
        <w:pStyle w:val="Odlomakpopisa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Redni broj 2</w:t>
      </w:r>
      <w:r w:rsidR="004B67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- 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pisuje se broj pomoćnih kreveta sukladno Rješenju o pružanju ugostiteljskih usluga</w:t>
      </w:r>
    </w:p>
    <w:p w14:paraId="5DD73D45" w14:textId="2055A93A" w:rsidR="00535C99" w:rsidRDefault="00535C99" w:rsidP="004B6765">
      <w:pPr>
        <w:pStyle w:val="Odlomakpopisa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Redni broj 9</w:t>
      </w:r>
      <w:r w:rsidR="004B67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- Ukupno obračunati iznos</w:t>
      </w:r>
    </w:p>
    <w:p w14:paraId="78799743" w14:textId="56755527" w:rsidR="004B6765" w:rsidRDefault="004B6765" w:rsidP="004B6765">
      <w:pPr>
        <w:pStyle w:val="Odlomakpopisa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Redni broj 16. - Označava se način plaćanja članarine na način da se potvrdi jednokratna uplata ili obročno plaćanje</w:t>
      </w:r>
    </w:p>
    <w:p w14:paraId="5DCDC184" w14:textId="34019EA7" w:rsidR="004B6765" w:rsidRPr="00535C99" w:rsidRDefault="004B6765" w:rsidP="004B6765">
      <w:pPr>
        <w:pStyle w:val="Odlomakpopisa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Redni broj 17. – Upisuje se ukupni iznos primitka iz 2024. godine (iz evidencije prometa  - Obrazac EP)</w:t>
      </w:r>
    </w:p>
    <w:p w14:paraId="7CBCAF20" w14:textId="2932A018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Napomena:</w:t>
      </w: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br/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* Rok za predaju TZ2 obrasca:  do 15. siječnja 2025. godine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* U obrascu ispunjavate registrirani broj kreveta i iznos primitka koji ste prema evidenciji prometa ostvarili u 2024. godini.</w:t>
      </w:r>
    </w:p>
    <w:p w14:paraId="6D9767AB" w14:textId="77777777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*Turistička članarina plaća se jednokratno do 31. 7. 2025.  ili obročno u 3 rate ( do 31.7., 31.8. i 30.9.2025)</w:t>
      </w:r>
    </w:p>
    <w:p w14:paraId="7D8DECFB" w14:textId="78B1A64E" w:rsidR="000E1F57" w:rsidRPr="000E1F57" w:rsidRDefault="000E1F57" w:rsidP="000E1F57">
      <w:pPr>
        <w:spacing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* Iznose je potrebno navesti u eurima: broj registriranih osnovnih kreveta x 5,97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  <w:r w:rsidRPr="000E1F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broj registriranih pomoćnih kreveta x 2,99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</w:t>
      </w:r>
    </w:p>
    <w:p w14:paraId="31387F6F" w14:textId="77777777" w:rsidR="00786338" w:rsidRDefault="00786338" w:rsidP="000E1F57">
      <w:pPr>
        <w:spacing w:line="360" w:lineRule="auto"/>
      </w:pPr>
    </w:p>
    <w:sectPr w:rsidR="0078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C4A2C"/>
    <w:multiLevelType w:val="hybridMultilevel"/>
    <w:tmpl w:val="4B14B0B6"/>
    <w:lvl w:ilvl="0" w:tplc="117AF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54561"/>
    <w:multiLevelType w:val="multilevel"/>
    <w:tmpl w:val="CBD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F1F65"/>
    <w:multiLevelType w:val="hybridMultilevel"/>
    <w:tmpl w:val="B7FCB5F6"/>
    <w:lvl w:ilvl="0" w:tplc="E7149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0FD4"/>
    <w:multiLevelType w:val="multilevel"/>
    <w:tmpl w:val="B6C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85C0A"/>
    <w:multiLevelType w:val="hybridMultilevel"/>
    <w:tmpl w:val="C5A28090"/>
    <w:lvl w:ilvl="0" w:tplc="B9BA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3A05"/>
    <w:multiLevelType w:val="hybridMultilevel"/>
    <w:tmpl w:val="53020D28"/>
    <w:lvl w:ilvl="0" w:tplc="2F2AD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5779D"/>
    <w:multiLevelType w:val="hybridMultilevel"/>
    <w:tmpl w:val="F8D6D608"/>
    <w:lvl w:ilvl="0" w:tplc="E216E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3629">
    <w:abstractNumId w:val="1"/>
  </w:num>
  <w:num w:numId="2" w16cid:durableId="1197235316">
    <w:abstractNumId w:val="3"/>
  </w:num>
  <w:num w:numId="3" w16cid:durableId="1018393142">
    <w:abstractNumId w:val="4"/>
  </w:num>
  <w:num w:numId="4" w16cid:durableId="738400698">
    <w:abstractNumId w:val="5"/>
  </w:num>
  <w:num w:numId="5" w16cid:durableId="1933052454">
    <w:abstractNumId w:val="2"/>
  </w:num>
  <w:num w:numId="6" w16cid:durableId="2635822">
    <w:abstractNumId w:val="0"/>
  </w:num>
  <w:num w:numId="7" w16cid:durableId="739792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57"/>
    <w:rsid w:val="000353CF"/>
    <w:rsid w:val="000E1F57"/>
    <w:rsid w:val="00146B4D"/>
    <w:rsid w:val="00450AF7"/>
    <w:rsid w:val="004B6765"/>
    <w:rsid w:val="00535C99"/>
    <w:rsid w:val="00786338"/>
    <w:rsid w:val="009453F8"/>
    <w:rsid w:val="00957D58"/>
    <w:rsid w:val="00AC0458"/>
    <w:rsid w:val="00B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FFE8"/>
  <w15:chartTrackingRefBased/>
  <w15:docId w15:val="{4ACC0165-E982-4EE7-BAFB-DDEC4A5F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5C99"/>
    <w:pPr>
      <w:ind w:left="720"/>
      <w:contextualSpacing/>
    </w:pPr>
  </w:style>
  <w:style w:type="paragraph" w:styleId="Bezproreda">
    <w:name w:val="No Spacing"/>
    <w:uiPriority w:val="1"/>
    <w:qFormat/>
    <w:rsid w:val="0053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017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2911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3333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0957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034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430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514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487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446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3427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2399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3630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porezna.porezna-uprava.hr/Prijava.aspx?ReturnUrl=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Juranić Dedić</dc:creator>
  <cp:keywords/>
  <dc:description/>
  <cp:lastModifiedBy>Ivona Juranić Dedić</cp:lastModifiedBy>
  <cp:revision>3</cp:revision>
  <cp:lastPrinted>2025-01-13T09:13:00Z</cp:lastPrinted>
  <dcterms:created xsi:type="dcterms:W3CDTF">2025-01-13T09:26:00Z</dcterms:created>
  <dcterms:modified xsi:type="dcterms:W3CDTF">2025-01-13T09:27:00Z</dcterms:modified>
</cp:coreProperties>
</file>